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4E" w:rsidRPr="009B3A2F" w:rsidRDefault="00373DA2" w:rsidP="00F50E4E">
      <w:pPr>
        <w:spacing w:line="360" w:lineRule="auto"/>
        <w:jc w:val="both"/>
      </w:pPr>
      <w:bookmarkStart w:id="0" w:name="_GoBack"/>
      <w:bookmarkEnd w:id="0"/>
      <w:r w:rsidRPr="009B3A2F">
        <w:t>Síntesis curriculares</w:t>
      </w:r>
    </w:p>
    <w:p w:rsidR="00373DA2" w:rsidRPr="009B3A2F" w:rsidRDefault="00373DA2" w:rsidP="00373DA2">
      <w:r w:rsidRPr="009B3A2F">
        <w:t xml:space="preserve">Elsa Minerva Arroyo Lemus, Laboratorio de Diagnóstico de Obras de Arte del Instituto de Investigaciones Estéticas de la UNAM, </w:t>
      </w:r>
      <w:hyperlink r:id="rId5" w:history="1">
        <w:r w:rsidRPr="009B3A2F">
          <w:rPr>
            <w:rStyle w:val="Hipervnculo"/>
          </w:rPr>
          <w:t>elsa20001@gmail.com</w:t>
        </w:r>
      </w:hyperlink>
      <w:r w:rsidRPr="009B3A2F">
        <w:t xml:space="preserve">. Actualmente cursa el doctorado en Historia del Arte en la Universidad Nacional Autónoma de México, institución donde estudió la maestría en historia del arte y la licenciatura en historia. Es también licenciada en Restauración de Bienes Muebles por la Escuela Nacional de Conservación, Restauración y Museografía del INAH. Cuenta con diversas publicaciones especializadas en conservación, tecnología, historia y materiales del arte novohispano. </w:t>
      </w:r>
    </w:p>
    <w:p w:rsidR="00373DA2" w:rsidRPr="009B3A2F" w:rsidRDefault="00373DA2" w:rsidP="00373DA2"/>
    <w:p w:rsidR="00373DA2" w:rsidRPr="009B3A2F" w:rsidRDefault="00373DA2" w:rsidP="00373DA2">
      <w:r w:rsidRPr="009B3A2F">
        <w:t xml:space="preserve">Tatiana Falcón Álvarez, Laboratorio de Diagnóstico de Obras de Arte del Instituto de Investigaciones Estéticas de la UNAM, </w:t>
      </w:r>
      <w:hyperlink r:id="rId6" w:history="1">
        <w:r w:rsidRPr="009B3A2F">
          <w:rPr>
            <w:rStyle w:val="Hipervnculo"/>
          </w:rPr>
          <w:t>tatiana.falcon@gmail.com</w:t>
        </w:r>
      </w:hyperlink>
      <w:r w:rsidRPr="009B3A2F">
        <w:t xml:space="preserve">. Es maestra en historia del arte y licenciada en historia por la Universidad Nacional Autónoma de México. Además realizó estudios técnicos en restauración en la Escuela Nacional de Conservación, Restauración y Museografía del INAH. Ha realizado publicaciones especializadas y curadurías sobre la tecnología, historia y materiales del arte mexicano. </w:t>
      </w:r>
    </w:p>
    <w:p w:rsidR="00F50E4E" w:rsidRPr="009B3A2F" w:rsidRDefault="00F50E4E" w:rsidP="00F50E4E"/>
    <w:p w:rsidR="00F50E4E" w:rsidRPr="009B3A2F" w:rsidRDefault="00F50E4E" w:rsidP="00F50E4E">
      <w:proofErr w:type="spellStart"/>
      <w:r w:rsidRPr="009B3A2F">
        <w:t>Eumelia</w:t>
      </w:r>
      <w:proofErr w:type="spellEnd"/>
      <w:r w:rsidRPr="009B3A2F">
        <w:t xml:space="preserve"> Hernández </w:t>
      </w:r>
      <w:r w:rsidR="00373DA2" w:rsidRPr="009B3A2F">
        <w:t xml:space="preserve">Vázquez, Laboratorio de </w:t>
      </w:r>
      <w:r w:rsidRPr="009B3A2F">
        <w:t>Diagnóstico de Obras de Arte del Instituto de Investigaciones Estéticas de la UNAM</w:t>
      </w:r>
      <w:r w:rsidR="00373DA2" w:rsidRPr="009B3A2F">
        <w:t xml:space="preserve">, </w:t>
      </w:r>
      <w:hyperlink r:id="rId7" w:history="1">
        <w:r w:rsidR="00373DA2" w:rsidRPr="009B3A2F">
          <w:rPr>
            <w:rStyle w:val="Hipervnculo"/>
          </w:rPr>
          <w:t>euihernandez@gmail.com</w:t>
        </w:r>
      </w:hyperlink>
      <w:r w:rsidR="00373DA2" w:rsidRPr="009B3A2F">
        <w:t>.</w:t>
      </w:r>
      <w:r w:rsidRPr="009B3A2F">
        <w:t xml:space="preserve"> Estudió la maestría en historia del arte en la Universidad Nacional Autónoma de México, y es licenciada en historia por la misma casa de estudios. Fotógrafa y especialista en </w:t>
      </w:r>
      <w:proofErr w:type="spellStart"/>
      <w:r w:rsidRPr="009B3A2F">
        <w:t>imagenología</w:t>
      </w:r>
      <w:proofErr w:type="spellEnd"/>
      <w:r w:rsidRPr="009B3A2F">
        <w:t xml:space="preserve">, cuenta con publicaciones nacionales e internacionales sobre la tecnología, historia y materiales del arte mexicano. </w:t>
      </w:r>
    </w:p>
    <w:p w:rsidR="00F50E4E" w:rsidRPr="009B3A2F" w:rsidRDefault="00F50E4E" w:rsidP="00F50E4E"/>
    <w:p w:rsidR="00373DA2" w:rsidRPr="009B3A2F" w:rsidRDefault="00373DA2" w:rsidP="00373DA2">
      <w:r w:rsidRPr="009B3A2F">
        <w:t xml:space="preserve">Sandra Zetina Ocaña, Laboratorio de Diagnóstico de Obras de Arte del Instituto de Investigaciones Estéticas de la UNAM, </w:t>
      </w:r>
      <w:hyperlink r:id="rId8" w:history="1">
        <w:r w:rsidRPr="009B3A2F">
          <w:rPr>
            <w:rStyle w:val="Hipervnculo"/>
          </w:rPr>
          <w:t>sandra.zetina@gmail.com</w:t>
        </w:r>
      </w:hyperlink>
      <w:r w:rsidRPr="009B3A2F">
        <w:t>. Maestra en historia del arte por la Universidad Nacional Autónoma de México y licenciada en restauración por la Escuela Nacional de Conservación, Restauración y Museografía del INAH. Actualmente coordina el LDOA del IIE-UNAM; ha publicado en revistas y congresos nacionales e internacionales estudios que abordan la historia de la técnica y tecnología del arte mexicano, también ha participado en la curaduría de exposiciones e impartido cursos sobre ese tema.</w:t>
      </w:r>
    </w:p>
    <w:p w:rsidR="00D40DA5" w:rsidRPr="009B3A2F" w:rsidRDefault="00D40DA5"/>
    <w:p w:rsidR="00CA6F96" w:rsidRPr="009B3A2F" w:rsidRDefault="00CA6F96" w:rsidP="00CA6F96">
      <w:r w:rsidRPr="009B3A2F">
        <w:t>Pies de figuras</w:t>
      </w:r>
    </w:p>
    <w:p w:rsidR="00CA6F96" w:rsidRPr="009B3A2F" w:rsidRDefault="00CA6F96" w:rsidP="00CA6F96"/>
    <w:p w:rsidR="00CA6F96" w:rsidRPr="009B3A2F" w:rsidRDefault="00CA6F96" w:rsidP="00CA6F96">
      <w:pPr>
        <w:spacing w:line="360" w:lineRule="auto"/>
        <w:jc w:val="both"/>
      </w:pPr>
      <w:r w:rsidRPr="009B3A2F">
        <w:t xml:space="preserve">Fig. 1. Diferencias en el grosor y calidad de líneas, y en la manera en que fueron delineados y modelados los rostros de Nicodemo en San Agustín Atotonilco El Grande, y San Pedro en San Andrés </w:t>
      </w:r>
      <w:proofErr w:type="spellStart"/>
      <w:r w:rsidRPr="009B3A2F">
        <w:t>Epazoyucan</w:t>
      </w:r>
      <w:proofErr w:type="spellEnd"/>
      <w:r w:rsidRPr="009B3A2F">
        <w:t>, ambos conventos en Hidalgo, realizados durante el siglo XVI. Créditos imagen: ©INAH Fotografía: ©</w:t>
      </w:r>
      <w:proofErr w:type="spellStart"/>
      <w:r w:rsidRPr="009B3A2F">
        <w:t>Eumelia</w:t>
      </w:r>
      <w:proofErr w:type="spellEnd"/>
      <w:r w:rsidRPr="009B3A2F">
        <w:t xml:space="preserve"> Hernández Vázquez, LDOA-IIE, UNAM</w:t>
      </w:r>
    </w:p>
    <w:p w:rsidR="00CA6F96" w:rsidRPr="009B3A2F" w:rsidRDefault="00CA6F96" w:rsidP="00CA6F96">
      <w:pPr>
        <w:spacing w:line="360" w:lineRule="auto"/>
        <w:jc w:val="both"/>
      </w:pPr>
      <w:r w:rsidRPr="009B3A2F">
        <w:t xml:space="preserve">Fig. 2. </w:t>
      </w:r>
      <w:r w:rsidRPr="009B3A2F">
        <w:rPr>
          <w:i/>
        </w:rPr>
        <w:t>Los Cinco Señores</w:t>
      </w:r>
      <w:r w:rsidRPr="009B3A2F">
        <w:t>, Andrés de Concha (atribuido), s. XVI, Catedral Metropolitana, Ciudad de México. Créditos imagen: ©INAH Fotografía: ©</w:t>
      </w:r>
      <w:proofErr w:type="spellStart"/>
      <w:r w:rsidRPr="009B3A2F">
        <w:t>Eumelia</w:t>
      </w:r>
      <w:proofErr w:type="spellEnd"/>
      <w:r w:rsidRPr="009B3A2F">
        <w:t xml:space="preserve"> Hernández Vázquez, LDOA-IIE, UNAM</w:t>
      </w:r>
    </w:p>
    <w:p w:rsidR="00CA6F96" w:rsidRPr="009B3A2F" w:rsidRDefault="00CA6F96" w:rsidP="00CA6F96">
      <w:pPr>
        <w:spacing w:line="360" w:lineRule="auto"/>
        <w:jc w:val="both"/>
      </w:pPr>
      <w:r w:rsidRPr="009B3A2F">
        <w:lastRenderedPageBreak/>
        <w:t xml:space="preserve">Fig. 3. Códice de la Cruz </w:t>
      </w:r>
      <w:proofErr w:type="spellStart"/>
      <w:r w:rsidRPr="009B3A2F">
        <w:t>Badiano</w:t>
      </w:r>
      <w:proofErr w:type="spellEnd"/>
      <w:r w:rsidRPr="009B3A2F">
        <w:t xml:space="preserve">, f. 44 recto, Juan </w:t>
      </w:r>
      <w:proofErr w:type="spellStart"/>
      <w:r w:rsidRPr="009B3A2F">
        <w:t>Badiano</w:t>
      </w:r>
      <w:proofErr w:type="spellEnd"/>
      <w:r w:rsidRPr="009B3A2F">
        <w:t xml:space="preserve"> y Martín de la Cruz, 1552, Biblioteca Nacional de Antropología e Historia, INAH Créditos imagen: ©BNAH/INAH Fotografía: ©</w:t>
      </w:r>
      <w:proofErr w:type="spellStart"/>
      <w:r w:rsidRPr="009B3A2F">
        <w:t>Eumelia</w:t>
      </w:r>
      <w:proofErr w:type="spellEnd"/>
      <w:r w:rsidRPr="009B3A2F">
        <w:t xml:space="preserve"> Hernández Vázquez, LDOA-IIE, UNAM</w:t>
      </w:r>
    </w:p>
    <w:p w:rsidR="00CA6F96" w:rsidRPr="009B3A2F" w:rsidRDefault="00CA6F96" w:rsidP="00CA6F96"/>
    <w:p w:rsidR="00CA6F96" w:rsidRPr="009B3A2F" w:rsidRDefault="00CA6F96"/>
    <w:sectPr w:rsidR="00CA6F96" w:rsidRPr="009B3A2F" w:rsidSect="00D40D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4E"/>
    <w:rsid w:val="00373DA2"/>
    <w:rsid w:val="007904B4"/>
    <w:rsid w:val="009B3A2F"/>
    <w:rsid w:val="00CA6F96"/>
    <w:rsid w:val="00D40DA5"/>
    <w:rsid w:val="00F5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E4E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50E4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73D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E4E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50E4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73D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lsa20001@gmail.com" TargetMode="External"/><Relationship Id="rId6" Type="http://schemas.openxmlformats.org/officeDocument/2006/relationships/hyperlink" Target="mailto:tatiana.falcon@gmail.com" TargetMode="External"/><Relationship Id="rId7" Type="http://schemas.openxmlformats.org/officeDocument/2006/relationships/hyperlink" Target="mailto:euihernandez@gmail.com" TargetMode="External"/><Relationship Id="rId8" Type="http://schemas.openxmlformats.org/officeDocument/2006/relationships/hyperlink" Target="mailto:sandra.zetina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2653</Characters>
  <Application>Microsoft Macintosh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 XXX</dc:creator>
  <cp:keywords/>
  <dc:description/>
  <cp:lastModifiedBy>XXX XX</cp:lastModifiedBy>
  <cp:revision>2</cp:revision>
  <dcterms:created xsi:type="dcterms:W3CDTF">2014-07-16T18:06:00Z</dcterms:created>
  <dcterms:modified xsi:type="dcterms:W3CDTF">2014-07-16T18:06:00Z</dcterms:modified>
</cp:coreProperties>
</file>