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5C" w:rsidRPr="00845A44" w:rsidRDefault="00D51C5C" w:rsidP="00845A44">
      <w:pPr>
        <w:shd w:val="clear" w:color="auto" w:fill="FFFFFF"/>
        <w:spacing w:before="60" w:after="180" w:line="480" w:lineRule="auto"/>
        <w:rPr>
          <w:rFonts w:ascii="Arial" w:eastAsia="Times New Roman" w:hAnsi="Arial" w:cs="Arial"/>
          <w:color w:val="343434"/>
        </w:rPr>
      </w:pPr>
      <w:r w:rsidRPr="00845A44">
        <w:rPr>
          <w:rFonts w:ascii="Arial" w:eastAsia="Times New Roman" w:hAnsi="Arial" w:cs="Arial"/>
          <w:color w:val="343434"/>
        </w:rPr>
        <w:t xml:space="preserve">David </w:t>
      </w:r>
      <w:r w:rsidR="00B23FA5" w:rsidRPr="00845A44">
        <w:rPr>
          <w:rFonts w:ascii="Arial" w:eastAsia="Times New Roman" w:hAnsi="Arial" w:cs="Arial"/>
          <w:color w:val="343434"/>
        </w:rPr>
        <w:t>Rincón Pantano</w:t>
      </w:r>
      <w:r w:rsidRPr="00845A44">
        <w:rPr>
          <w:rFonts w:ascii="Arial" w:eastAsia="Times New Roman" w:hAnsi="Arial" w:cs="Arial"/>
          <w:color w:val="343434"/>
        </w:rPr>
        <w:t xml:space="preserve">, ENCRyM-INAH. Colombia. </w:t>
      </w:r>
      <w:hyperlink r:id="rId6" w:history="1">
        <w:r w:rsidRPr="00845A44">
          <w:rPr>
            <w:rStyle w:val="Hyperlink"/>
            <w:rFonts w:ascii="Arial" w:eastAsia="Times New Roman" w:hAnsi="Arial" w:cs="Arial"/>
          </w:rPr>
          <w:t>da</w:t>
        </w:r>
        <w:r w:rsidRPr="00845A44">
          <w:rPr>
            <w:rStyle w:val="Hyperlink"/>
            <w:rFonts w:ascii="Arial" w:eastAsia="Times New Roman" w:hAnsi="Arial" w:cs="Arial"/>
          </w:rPr>
          <w:t>vid.rincon.1983@gmail.com</w:t>
        </w:r>
      </w:hyperlink>
      <w:r w:rsidRPr="00845A44">
        <w:rPr>
          <w:rFonts w:ascii="Arial" w:eastAsia="Times New Roman" w:hAnsi="Arial" w:cs="Arial"/>
          <w:color w:val="343434"/>
        </w:rPr>
        <w:t>.</w:t>
      </w:r>
    </w:p>
    <w:p w:rsidR="00D51C5C" w:rsidRPr="00845A44" w:rsidRDefault="00D51C5C" w:rsidP="00845A44">
      <w:pPr>
        <w:shd w:val="clear" w:color="auto" w:fill="FFFFFF"/>
        <w:spacing w:before="60" w:after="180" w:line="480" w:lineRule="auto"/>
        <w:rPr>
          <w:rFonts w:ascii="Arial" w:eastAsia="Times New Roman" w:hAnsi="Arial" w:cs="Arial"/>
          <w:color w:val="343434"/>
        </w:rPr>
      </w:pPr>
      <w:r w:rsidRPr="00845A44">
        <w:rPr>
          <w:rFonts w:ascii="Arial" w:eastAsia="Times New Roman" w:hAnsi="Arial" w:cs="Arial"/>
          <w:color w:val="343434"/>
        </w:rPr>
        <w:t>Licenciado en Psicología (U</w:t>
      </w:r>
      <w:r w:rsidR="00B23FA5" w:rsidRPr="00845A44">
        <w:rPr>
          <w:rFonts w:ascii="Arial" w:eastAsia="Times New Roman" w:hAnsi="Arial" w:cs="Arial"/>
          <w:color w:val="343434"/>
        </w:rPr>
        <w:t xml:space="preserve">niversidad </w:t>
      </w:r>
      <w:r w:rsidRPr="00845A44">
        <w:rPr>
          <w:rFonts w:ascii="Arial" w:eastAsia="Times New Roman" w:hAnsi="Arial" w:cs="Arial"/>
          <w:color w:val="343434"/>
        </w:rPr>
        <w:t>N</w:t>
      </w:r>
      <w:r w:rsidR="00B23FA5" w:rsidRPr="00845A44">
        <w:rPr>
          <w:rFonts w:ascii="Arial" w:eastAsia="Times New Roman" w:hAnsi="Arial" w:cs="Arial"/>
          <w:color w:val="343434"/>
        </w:rPr>
        <w:t xml:space="preserve">acional de Colombia) con estudios </w:t>
      </w:r>
      <w:r w:rsidRPr="00845A44">
        <w:rPr>
          <w:rFonts w:ascii="Arial" w:eastAsia="Times New Roman" w:hAnsi="Arial" w:cs="Arial"/>
          <w:color w:val="343434"/>
        </w:rPr>
        <w:t>e</w:t>
      </w:r>
      <w:r w:rsidR="00B23FA5" w:rsidRPr="00845A44">
        <w:rPr>
          <w:rFonts w:ascii="Arial" w:eastAsia="Times New Roman" w:hAnsi="Arial" w:cs="Arial"/>
          <w:color w:val="343434"/>
        </w:rPr>
        <w:t>n</w:t>
      </w:r>
      <w:r w:rsidRPr="00845A44">
        <w:rPr>
          <w:rFonts w:ascii="Arial" w:eastAsia="Times New Roman" w:hAnsi="Arial" w:cs="Arial"/>
          <w:color w:val="343434"/>
        </w:rPr>
        <w:t xml:space="preserve"> Ciencia Política de la misma universidad. Candidato a magister en museología (ENCRyM–INAH, México). </w:t>
      </w:r>
      <w:r w:rsidR="00B23FA5" w:rsidRPr="00845A44">
        <w:rPr>
          <w:rFonts w:ascii="Arial" w:eastAsia="Times New Roman" w:hAnsi="Arial" w:cs="Arial"/>
          <w:color w:val="343434"/>
        </w:rPr>
        <w:t xml:space="preserve">Ha trabajado en varios museos colombianos entre los que se destacan </w:t>
      </w:r>
      <w:r w:rsidRPr="00845A44">
        <w:rPr>
          <w:rFonts w:ascii="Arial" w:eastAsia="Times New Roman" w:hAnsi="Arial" w:cs="Arial"/>
          <w:color w:val="343434"/>
        </w:rPr>
        <w:t xml:space="preserve">el Museo Nacional de Colombia, </w:t>
      </w:r>
      <w:r w:rsidR="00B23FA5" w:rsidRPr="00845A44">
        <w:rPr>
          <w:rFonts w:ascii="Arial" w:eastAsia="Times New Roman" w:hAnsi="Arial" w:cs="Arial"/>
          <w:color w:val="343434"/>
        </w:rPr>
        <w:t xml:space="preserve">donde se desempeñó como monitor docente, dirigió el equipo de monitores de exposiciones temporales entre 2011 - 2013 y coordinó entre 2009-2010 el Plan Piloto de Accesibilidad; la Casa Museo Quinta de Bolívar; el Claustro de San Agustín y el Museo de Arte de la Universidad Nacional de Colombia. </w:t>
      </w:r>
    </w:p>
    <w:p w:rsidR="00D51C5C" w:rsidRPr="00845A44" w:rsidRDefault="00D51C5C" w:rsidP="00845A44">
      <w:pPr>
        <w:spacing w:line="480" w:lineRule="auto"/>
        <w:rPr>
          <w:rFonts w:ascii="Arial" w:eastAsia="Times New Roman" w:hAnsi="Arial" w:cs="Arial"/>
        </w:rPr>
      </w:pPr>
    </w:p>
    <w:p w:rsidR="008A1755" w:rsidRPr="00845A44" w:rsidRDefault="008A1755" w:rsidP="00845A44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8A1755" w:rsidRPr="00845A44" w:rsidSect="00C420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D3B"/>
    <w:multiLevelType w:val="multilevel"/>
    <w:tmpl w:val="5DA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5C"/>
    <w:rsid w:val="00845A44"/>
    <w:rsid w:val="008A1755"/>
    <w:rsid w:val="00B23FA5"/>
    <w:rsid w:val="00C420A6"/>
    <w:rsid w:val="00D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EA0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C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C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C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avid.rincon.1983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596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Rincon</dc:creator>
  <cp:keywords/>
  <dc:description/>
  <cp:lastModifiedBy>David Rincon</cp:lastModifiedBy>
  <cp:revision>1</cp:revision>
  <dcterms:created xsi:type="dcterms:W3CDTF">2015-05-04T21:42:00Z</dcterms:created>
  <dcterms:modified xsi:type="dcterms:W3CDTF">2015-05-04T22:09:00Z</dcterms:modified>
</cp:coreProperties>
</file>